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A268A" w14:textId="35EC0430" w:rsidR="008E2E3D" w:rsidRPr="008E2E3D" w:rsidRDefault="008E2E3D" w:rsidP="008E2E3D">
      <w:pPr>
        <w:shd w:val="clear" w:color="auto" w:fill="FFFFFF"/>
        <w:spacing w:after="0" w:line="345" w:lineRule="atLeast"/>
        <w:outlineLvl w:val="0"/>
        <w:rPr>
          <w:rFonts w:ascii="inherit" w:eastAsia="Times New Roman" w:hAnsi="inherit" w:cs="Helvetica"/>
          <w:color w:val="3F3F3F"/>
          <w:kern w:val="36"/>
          <w:sz w:val="29"/>
          <w:szCs w:val="29"/>
        </w:rPr>
      </w:pPr>
      <w:r w:rsidRPr="008E2E3D">
        <w:rPr>
          <w:rFonts w:ascii="inherit" w:eastAsia="Times New Roman" w:hAnsi="inherit" w:cs="Helvetica"/>
          <w:color w:val="3F3F3F"/>
          <w:kern w:val="36"/>
          <w:sz w:val="29"/>
          <w:szCs w:val="29"/>
        </w:rPr>
        <w:t>Privacy Policy of </w:t>
      </w:r>
      <w:r>
        <w:rPr>
          <w:rFonts w:ascii="inherit" w:eastAsia="Times New Roman" w:hAnsi="inherit" w:cs="Helvetica" w:hint="eastAsia"/>
          <w:color w:val="3F3F3F"/>
          <w:kern w:val="36"/>
          <w:sz w:val="29"/>
          <w:szCs w:val="29"/>
        </w:rPr>
        <w:t>“</w:t>
      </w:r>
      <w:r w:rsidR="00AE5A99">
        <w:rPr>
          <w:rFonts w:ascii="inherit" w:eastAsia="Times New Roman" w:hAnsi="inherit" w:cs="Helvetica"/>
          <w:b/>
          <w:bCs/>
          <w:color w:val="3F3F3F"/>
          <w:kern w:val="36"/>
          <w:sz w:val="29"/>
        </w:rPr>
        <w:t>GCD, LCM and Prime numbers</w:t>
      </w:r>
      <w:r>
        <w:rPr>
          <w:rFonts w:ascii="inherit" w:eastAsia="Times New Roman" w:hAnsi="inherit" w:cs="Helvetica" w:hint="eastAsia"/>
          <w:b/>
          <w:bCs/>
          <w:color w:val="3F3F3F"/>
          <w:kern w:val="36"/>
          <w:sz w:val="29"/>
        </w:rPr>
        <w:t>”</w:t>
      </w:r>
      <w:r w:rsidRPr="008E2E3D">
        <w:rPr>
          <w:rFonts w:ascii="inherit" w:eastAsia="Times New Roman" w:hAnsi="inherit" w:cs="Helvetica"/>
          <w:b/>
          <w:bCs/>
          <w:color w:val="3F3F3F"/>
          <w:kern w:val="36"/>
          <w:sz w:val="29"/>
        </w:rPr>
        <w:t xml:space="preserve"> App</w:t>
      </w:r>
    </w:p>
    <w:p w14:paraId="65F522F2" w14:textId="77777777" w:rsidR="008E2E3D" w:rsidRPr="008E2E3D" w:rsidRDefault="008E2E3D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 w:rsidR="00B47AF5"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 xml:space="preserve">t 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collect 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Users.</w:t>
      </w:r>
    </w:p>
    <w:p w14:paraId="084A7B34" w14:textId="77777777" w:rsidR="008E2E3D" w:rsidRPr="008E2E3D" w:rsidRDefault="008E2E3D" w:rsidP="008E2E3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6B6B"/>
          <w:sz w:val="24"/>
          <w:szCs w:val="24"/>
        </w:rPr>
      </w:pPr>
    </w:p>
    <w:p w14:paraId="2C6532D6" w14:textId="77777777" w:rsidR="008E2E3D" w:rsidRPr="008E2E3D" w:rsidRDefault="008E2E3D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>This document can be printed for reference by using the print command in the settings of any browser.</w:t>
      </w:r>
    </w:p>
    <w:p w14:paraId="415C1761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</w:p>
    <w:p w14:paraId="04F9C3B3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Owner and Data Controller</w:t>
      </w:r>
    </w:p>
    <w:p w14:paraId="7CD56D3C" w14:textId="77777777" w:rsid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>
        <w:rPr>
          <w:rFonts w:ascii="inherit" w:eastAsia="Times New Roman" w:hAnsi="inherit" w:cs="Helvetica"/>
          <w:color w:val="6B6B6B"/>
          <w:sz w:val="20"/>
          <w:szCs w:val="20"/>
        </w:rPr>
        <w:t>Darko Milicevic</w:t>
      </w:r>
    </w:p>
    <w:p w14:paraId="22CC9461" w14:textId="77777777" w:rsidR="00B47AF5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>
        <w:rPr>
          <w:rFonts w:ascii="inherit" w:eastAsia="Times New Roman" w:hAnsi="inherit" w:cs="Helvetica"/>
          <w:color w:val="6B6B6B"/>
          <w:sz w:val="20"/>
          <w:szCs w:val="20"/>
        </w:rPr>
        <w:t>Paracin, Serbia</w:t>
      </w:r>
    </w:p>
    <w:p w14:paraId="1D651133" w14:textId="77777777" w:rsidR="008E2E3D" w:rsidRPr="008E2E3D" w:rsidRDefault="008E2E3D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b/>
          <w:bCs/>
          <w:color w:val="6B6B6B"/>
          <w:sz w:val="20"/>
          <w:szCs w:val="20"/>
        </w:rPr>
        <w:t>Owner contact email: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> </w:t>
      </w:r>
      <w:r w:rsidR="00B47AF5">
        <w:rPr>
          <w:rFonts w:ascii="inherit" w:eastAsia="Times New Roman" w:hAnsi="inherit" w:cs="Helvetica"/>
          <w:color w:val="6B6B6B"/>
          <w:sz w:val="20"/>
          <w:szCs w:val="20"/>
        </w:rPr>
        <w:t>darko</w:t>
      </w:r>
      <w:r w:rsidR="00B47AF5">
        <w:rPr>
          <w:rFonts w:ascii="inherit" w:eastAsia="Times New Roman" w:hAnsi="inherit" w:cs="Helvetica" w:hint="eastAsia"/>
          <w:color w:val="6B6B6B"/>
          <w:sz w:val="20"/>
          <w:szCs w:val="20"/>
        </w:rPr>
        <w:t>@milicevic.biz</w:t>
      </w:r>
    </w:p>
    <w:p w14:paraId="4951A1B3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</w:p>
    <w:p w14:paraId="5BB53780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Types of Data collected</w:t>
      </w:r>
    </w:p>
    <w:p w14:paraId="521F23C8" w14:textId="77777777" w:rsid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 xml:space="preserve">t 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collect </w:t>
      </w:r>
      <w:r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</w:t>
      </w:r>
    </w:p>
    <w:p w14:paraId="0FAC9A48" w14:textId="77777777" w:rsidR="00B47AF5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</w:p>
    <w:p w14:paraId="6BA781D6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Mode and place of processing the Data</w:t>
      </w:r>
    </w:p>
    <w:p w14:paraId="142CEC1A" w14:textId="77777777" w:rsidR="008E2E3D" w:rsidRPr="008E2E3D" w:rsidRDefault="008E2E3D" w:rsidP="008E2E3D">
      <w:pPr>
        <w:shd w:val="clear" w:color="auto" w:fill="FFFFFF"/>
        <w:spacing w:after="0" w:line="285" w:lineRule="atLeast"/>
        <w:outlineLvl w:val="2"/>
        <w:rPr>
          <w:rFonts w:ascii="inherit" w:eastAsia="Times New Roman" w:hAnsi="inherit" w:cs="Helvetica"/>
          <w:b/>
          <w:bCs/>
          <w:color w:val="3F3F3F"/>
          <w:sz w:val="20"/>
          <w:szCs w:val="20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0"/>
          <w:szCs w:val="20"/>
        </w:rPr>
        <w:t>Methods of processing</w:t>
      </w:r>
    </w:p>
    <w:p w14:paraId="1A6A5094" w14:textId="77777777" w:rsidR="008E2E3D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>t process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</w:t>
      </w:r>
      <w:r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</w:t>
      </w:r>
      <w:r w:rsidR="008E2E3D" w:rsidRPr="008E2E3D">
        <w:rPr>
          <w:rFonts w:ascii="inherit" w:eastAsia="Times New Roman" w:hAnsi="inherit" w:cs="Helvetica"/>
          <w:color w:val="6B6B6B"/>
          <w:sz w:val="20"/>
          <w:szCs w:val="20"/>
        </w:rPr>
        <w:t>.</w:t>
      </w:r>
    </w:p>
    <w:p w14:paraId="7BA1FAE7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0"/>
          <w:szCs w:val="20"/>
        </w:rPr>
      </w:pPr>
    </w:p>
    <w:p w14:paraId="10237884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The purposes of processing</w:t>
      </w:r>
    </w:p>
    <w:p w14:paraId="3BD31886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This Application </w:t>
      </w:r>
      <w:r>
        <w:rPr>
          <w:rFonts w:ascii="inherit" w:eastAsia="Times New Roman" w:hAnsi="inherit" w:cs="Helvetica"/>
          <w:color w:val="6B6B6B"/>
          <w:sz w:val="20"/>
          <w:szCs w:val="20"/>
        </w:rPr>
        <w:t>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 xml:space="preserve">t 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collect </w:t>
      </w:r>
      <w:r>
        <w:rPr>
          <w:rFonts w:ascii="inherit" w:eastAsia="Times New Roman" w:hAnsi="inherit" w:cs="Helvetica"/>
          <w:color w:val="6B6B6B"/>
          <w:sz w:val="20"/>
          <w:szCs w:val="20"/>
        </w:rPr>
        <w:t>any</w:t>
      </w:r>
      <w:r w:rsidRPr="008E2E3D">
        <w:rPr>
          <w:rFonts w:ascii="inherit" w:eastAsia="Times New Roman" w:hAnsi="inherit" w:cs="Helvetica"/>
          <w:color w:val="6B6B6B"/>
          <w:sz w:val="20"/>
          <w:szCs w:val="20"/>
        </w:rPr>
        <w:t xml:space="preserve"> Personal Data from its Users</w:t>
      </w: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 xml:space="preserve"> </w:t>
      </w:r>
    </w:p>
    <w:p w14:paraId="2C60ABD7" w14:textId="77777777" w:rsidR="00B47AF5" w:rsidRDefault="00B47AF5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</w:p>
    <w:p w14:paraId="13AD24CF" w14:textId="77777777" w:rsidR="008E2E3D" w:rsidRPr="008E2E3D" w:rsidRDefault="008E2E3D" w:rsidP="008E2E3D">
      <w:pPr>
        <w:shd w:val="clear" w:color="auto" w:fill="FFFFFF"/>
        <w:spacing w:after="0" w:line="315" w:lineRule="atLeast"/>
        <w:outlineLvl w:val="1"/>
        <w:rPr>
          <w:rFonts w:ascii="inherit" w:eastAsia="Times New Roman" w:hAnsi="inherit" w:cs="Helvetica"/>
          <w:b/>
          <w:bCs/>
          <w:color w:val="3F3F3F"/>
          <w:sz w:val="26"/>
          <w:szCs w:val="26"/>
        </w:rPr>
      </w:pPr>
      <w:r w:rsidRPr="008E2E3D">
        <w:rPr>
          <w:rFonts w:ascii="inherit" w:eastAsia="Times New Roman" w:hAnsi="inherit" w:cs="Helvetica"/>
          <w:b/>
          <w:bCs/>
          <w:color w:val="3F3F3F"/>
          <w:sz w:val="26"/>
          <w:szCs w:val="26"/>
        </w:rPr>
        <w:t>Device permissions for Personal Data access</w:t>
      </w:r>
    </w:p>
    <w:p w14:paraId="7469DA89" w14:textId="77777777" w:rsid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  <w:r>
        <w:rPr>
          <w:rFonts w:ascii="inherit" w:eastAsia="Times New Roman" w:hAnsi="inherit" w:cs="Helvetica"/>
          <w:color w:val="6B6B6B"/>
          <w:sz w:val="20"/>
          <w:szCs w:val="20"/>
        </w:rPr>
        <w:t>This Application doesn</w:t>
      </w:r>
      <w:r>
        <w:rPr>
          <w:rFonts w:ascii="inherit" w:eastAsia="Times New Roman" w:hAnsi="inherit" w:cs="Helvetica" w:hint="eastAsia"/>
          <w:color w:val="6B6B6B"/>
          <w:sz w:val="20"/>
          <w:szCs w:val="20"/>
        </w:rPr>
        <w:t>’</w:t>
      </w:r>
      <w:r>
        <w:rPr>
          <w:rFonts w:ascii="inherit" w:eastAsia="Times New Roman" w:hAnsi="inherit" w:cs="Helvetica"/>
          <w:color w:val="6B6B6B"/>
          <w:sz w:val="20"/>
          <w:szCs w:val="20"/>
        </w:rPr>
        <w:t>t need or use any Android permission.</w:t>
      </w:r>
    </w:p>
    <w:p w14:paraId="1BF1A299" w14:textId="77777777" w:rsidR="00B47AF5" w:rsidRPr="008E2E3D" w:rsidRDefault="00B47AF5" w:rsidP="008E2E3D">
      <w:pPr>
        <w:shd w:val="clear" w:color="auto" w:fill="FFFFFF"/>
        <w:spacing w:after="0" w:line="285" w:lineRule="atLeast"/>
        <w:rPr>
          <w:rFonts w:ascii="inherit" w:eastAsia="Times New Roman" w:hAnsi="inherit" w:cs="Helvetica"/>
          <w:color w:val="6B6B6B"/>
          <w:sz w:val="20"/>
          <w:szCs w:val="20"/>
        </w:rPr>
      </w:pPr>
    </w:p>
    <w:sectPr w:rsidR="00B47AF5" w:rsidRPr="008E2E3D" w:rsidSect="00342863">
      <w:pgSz w:w="11909" w:h="16834" w:code="9"/>
      <w:pgMar w:top="907" w:right="634" w:bottom="144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D52A2"/>
    <w:multiLevelType w:val="multilevel"/>
    <w:tmpl w:val="C38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43FA8"/>
    <w:multiLevelType w:val="multilevel"/>
    <w:tmpl w:val="9A8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B448E7"/>
    <w:multiLevelType w:val="multilevel"/>
    <w:tmpl w:val="352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27C39"/>
    <w:multiLevelType w:val="multilevel"/>
    <w:tmpl w:val="230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69"/>
    <w:rsid w:val="00025A32"/>
    <w:rsid w:val="000E2BEC"/>
    <w:rsid w:val="00143C99"/>
    <w:rsid w:val="001A62DD"/>
    <w:rsid w:val="001D4184"/>
    <w:rsid w:val="002B1ADC"/>
    <w:rsid w:val="002F4D0C"/>
    <w:rsid w:val="00342863"/>
    <w:rsid w:val="003564FF"/>
    <w:rsid w:val="00364BE4"/>
    <w:rsid w:val="003B3F81"/>
    <w:rsid w:val="004917C0"/>
    <w:rsid w:val="004D2207"/>
    <w:rsid w:val="00523351"/>
    <w:rsid w:val="005E48E6"/>
    <w:rsid w:val="00763E69"/>
    <w:rsid w:val="007A0EE1"/>
    <w:rsid w:val="0081458E"/>
    <w:rsid w:val="008E2B71"/>
    <w:rsid w:val="008E2E3D"/>
    <w:rsid w:val="009B3A3E"/>
    <w:rsid w:val="009B7183"/>
    <w:rsid w:val="00A567EF"/>
    <w:rsid w:val="00A82533"/>
    <w:rsid w:val="00AE5A99"/>
    <w:rsid w:val="00B47AF5"/>
    <w:rsid w:val="00B8172A"/>
    <w:rsid w:val="00D25811"/>
    <w:rsid w:val="00D503C0"/>
    <w:rsid w:val="00EE60B9"/>
    <w:rsid w:val="00F32AA3"/>
    <w:rsid w:val="00F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385C"/>
  <w15:docId w15:val="{7B66A39A-A403-450B-9AA9-8CFF046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83"/>
  </w:style>
  <w:style w:type="paragraph" w:styleId="Heading1">
    <w:name w:val="heading 1"/>
    <w:basedOn w:val="Normal"/>
    <w:link w:val="Heading1Char"/>
    <w:uiPriority w:val="9"/>
    <w:qFormat/>
    <w:rsid w:val="008E2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2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2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2E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2E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2E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9" w:color="DFDFDF"/>
            <w:right w:val="none" w:sz="0" w:space="0" w:color="auto"/>
          </w:divBdr>
        </w:div>
        <w:div w:id="641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214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156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893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345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006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1154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  <w:divsChild>
            <w:div w:id="1835948713">
              <w:marLeft w:val="0"/>
              <w:marRight w:val="225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920139453">
              <w:marLeft w:val="225"/>
              <w:marRight w:val="0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100690247">
              <w:marLeft w:val="0"/>
              <w:marRight w:val="225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54088790">
              <w:marLeft w:val="225"/>
              <w:marRight w:val="0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444932932">
              <w:marLeft w:val="0"/>
              <w:marRight w:val="225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  <w:div w:id="68576288">
              <w:marLeft w:val="225"/>
              <w:marRight w:val="0"/>
              <w:marTop w:val="0"/>
              <w:marBottom w:val="225"/>
              <w:divBdr>
                <w:top w:val="single" w:sz="6" w:space="8" w:color="C0C1C1"/>
                <w:left w:val="single" w:sz="6" w:space="8" w:color="C0C1C1"/>
                <w:bottom w:val="single" w:sz="6" w:space="8" w:color="A8AAAB"/>
                <w:right w:val="single" w:sz="6" w:space="8" w:color="C0C1C1"/>
              </w:divBdr>
            </w:div>
          </w:divsChild>
        </w:div>
        <w:div w:id="120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  <w:div w:id="2127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6" w:color="DFDFD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2022-01-22T09:19:00Z</dcterms:created>
  <dcterms:modified xsi:type="dcterms:W3CDTF">2022-01-22T09:19:00Z</dcterms:modified>
</cp:coreProperties>
</file>